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1A2" w:rsidRDefault="008C41A2" w:rsidP="008C41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8C41A2" w:rsidRDefault="008C41A2" w:rsidP="008C4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41A2" w:rsidRDefault="008C41A2" w:rsidP="008C41A2">
      <w:pPr>
        <w:rPr>
          <w:rFonts w:ascii="Times New Roman" w:hAnsi="Times New Roman" w:cs="Times New Roman"/>
          <w:i/>
          <w:sz w:val="24"/>
          <w:szCs w:val="24"/>
        </w:rPr>
      </w:pPr>
    </w:p>
    <w:p w:rsidR="008C41A2" w:rsidRDefault="008C41A2" w:rsidP="008C41A2">
      <w:pPr>
        <w:rPr>
          <w:rFonts w:ascii="Times New Roman" w:hAnsi="Times New Roman" w:cs="Times New Roman"/>
          <w:i/>
          <w:sz w:val="24"/>
          <w:szCs w:val="24"/>
        </w:rPr>
      </w:pPr>
    </w:p>
    <w:p w:rsidR="008C41A2" w:rsidRDefault="008C41A2" w:rsidP="008C41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8C41A2" w:rsidRDefault="008C41A2" w:rsidP="008C41A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8C41A2" w:rsidRDefault="008C41A2" w:rsidP="008C41A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8C41A2" w:rsidRDefault="008C41A2" w:rsidP="008C41A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-04.11.20</w:t>
      </w:r>
    </w:p>
    <w:p w:rsidR="008C41A2" w:rsidRPr="008C41A2" w:rsidRDefault="008C41A2" w:rsidP="008C41A2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8C41A2">
        <w:rPr>
          <w:b w:val="0"/>
          <w:i/>
          <w:sz w:val="24"/>
          <w:szCs w:val="24"/>
        </w:rPr>
        <w:t>Тема занятия</w:t>
      </w:r>
      <w:r w:rsidRPr="008C41A2">
        <w:rPr>
          <w:b w:val="0"/>
          <w:sz w:val="24"/>
          <w:szCs w:val="24"/>
        </w:rPr>
        <w:t xml:space="preserve"> - </w:t>
      </w:r>
      <w:r w:rsidRPr="008C41A2">
        <w:rPr>
          <w:b w:val="0"/>
          <w:bCs w:val="0"/>
          <w:sz w:val="24"/>
          <w:szCs w:val="24"/>
        </w:rPr>
        <w:t>Оценка и калькуляция Учет процесса заготовления</w:t>
      </w:r>
    </w:p>
    <w:p w:rsidR="008C41A2" w:rsidRPr="004A7F76" w:rsidRDefault="008C41A2" w:rsidP="008C41A2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8C41A2" w:rsidRDefault="008C41A2" w:rsidP="008C41A2">
      <w:pPr>
        <w:pStyle w:val="3"/>
        <w:spacing w:before="0" w:beforeAutospacing="0" w:after="0" w:afterAutospacing="0"/>
        <w:rPr>
          <w:b w:val="0"/>
          <w:bCs w:val="0"/>
          <w:color w:val="FFFFFF"/>
          <w:sz w:val="24"/>
          <w:szCs w:val="24"/>
        </w:rPr>
      </w:pPr>
      <w:r>
        <w:rPr>
          <w:b w:val="0"/>
          <w:sz w:val="24"/>
          <w:szCs w:val="24"/>
        </w:rPr>
        <w:t>Цель: изучить понятия «оценки», «калькуляция»</w:t>
      </w:r>
      <w:r w:rsidRPr="008C41A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и их сущность, ознакомиться с основными положениями по учету процесса заготовления</w:t>
      </w:r>
    </w:p>
    <w:p w:rsidR="008C41A2" w:rsidRDefault="008C41A2" w:rsidP="008C41A2">
      <w:pPr>
        <w:rPr>
          <w:rFonts w:ascii="Times New Roman" w:hAnsi="Times New Roman" w:cs="Times New Roman"/>
          <w:sz w:val="24"/>
          <w:szCs w:val="24"/>
        </w:rPr>
      </w:pPr>
    </w:p>
    <w:p w:rsidR="008C41A2" w:rsidRDefault="008C41A2" w:rsidP="008C41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8C41A2" w:rsidRDefault="008C41A2" w:rsidP="008C41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3"/>
        <w:tblW w:w="0" w:type="auto"/>
        <w:tblLayout w:type="fixed"/>
        <w:tblLook w:val="04A0"/>
      </w:tblPr>
      <w:tblGrid>
        <w:gridCol w:w="1951"/>
        <w:gridCol w:w="1134"/>
        <w:gridCol w:w="5812"/>
        <w:gridCol w:w="1241"/>
      </w:tblGrid>
      <w:tr w:rsidR="008C41A2" w:rsidTr="00BD304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1A2" w:rsidRDefault="008C41A2" w:rsidP="00BD304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1A2" w:rsidRDefault="008C41A2" w:rsidP="00BD304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1A2" w:rsidRDefault="008C41A2" w:rsidP="00BD304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1A2" w:rsidRDefault="008C41A2" w:rsidP="00BD304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8C41A2" w:rsidTr="002225BA">
        <w:trPr>
          <w:trHeight w:val="891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1A2" w:rsidRDefault="008C41A2" w:rsidP="00BD3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принципы оценки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едприятия и их виды</w:t>
            </w:r>
          </w:p>
          <w:p w:rsidR="008C41A2" w:rsidRDefault="008C41A2" w:rsidP="00BD3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1A2" w:rsidRDefault="008C41A2" w:rsidP="00BD3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1A2" w:rsidRDefault="008C41A2" w:rsidP="00BD3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5F7" w:rsidRDefault="00A325F7" w:rsidP="00BD3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5F7" w:rsidRDefault="00A325F7" w:rsidP="00BD3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5F7" w:rsidRDefault="00A325F7" w:rsidP="00BD3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1A2" w:rsidRDefault="00A325F7" w:rsidP="00BD3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понятие «калькуляция»</w:t>
            </w:r>
          </w:p>
          <w:p w:rsidR="008C41A2" w:rsidRDefault="008C41A2" w:rsidP="00BD3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1A2" w:rsidRDefault="008C41A2" w:rsidP="00BD3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1A2" w:rsidRDefault="008C41A2" w:rsidP="00BD3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1A2" w:rsidRDefault="008C41A2" w:rsidP="00BD3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1A2" w:rsidRDefault="008C41A2" w:rsidP="00BD3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1A2" w:rsidRDefault="008C41A2" w:rsidP="00BD3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1A2" w:rsidRDefault="008C41A2" w:rsidP="00BD3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1A2" w:rsidRDefault="008C41A2" w:rsidP="00BD3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1A2" w:rsidRDefault="008C41A2" w:rsidP="00BD3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1A2" w:rsidRDefault="00A325F7" w:rsidP="00BD304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Разобрать учет процесса 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C41A2" w:rsidRDefault="008C41A2" w:rsidP="00A325F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Лекционный материал,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1A2" w:rsidRDefault="008C41A2" w:rsidP="00BD3046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материал</w:t>
            </w:r>
          </w:p>
          <w:p w:rsidR="008C41A2" w:rsidRDefault="008C41A2" w:rsidP="00BD3046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Выделить понятие «Оценка» определить ее значение</w:t>
            </w:r>
          </w:p>
          <w:p w:rsidR="008C41A2" w:rsidRDefault="008C41A2" w:rsidP="00BD3046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в тетрадь определение и охарактеризовать принципы оценки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едприятия</w:t>
            </w:r>
          </w:p>
          <w:p w:rsidR="008C41A2" w:rsidRDefault="008C41A2" w:rsidP="00BD3046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Заполнить таблицу</w:t>
            </w:r>
          </w:p>
          <w:p w:rsidR="008C41A2" w:rsidRDefault="008C41A2" w:rsidP="008C41A2">
            <w:pPr>
              <w:spacing w:before="100" w:beforeAutospacing="1" w:after="100" w:afterAutospacing="1"/>
              <w:ind w:left="5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оценки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едприятия</w:t>
            </w:r>
          </w:p>
          <w:tbl>
            <w:tblPr>
              <w:tblStyle w:val="a3"/>
              <w:tblW w:w="0" w:type="auto"/>
              <w:tblInd w:w="541" w:type="dxa"/>
              <w:tblLayout w:type="fixed"/>
              <w:tblLook w:val="04A0"/>
            </w:tblPr>
            <w:tblGrid>
              <w:gridCol w:w="2790"/>
              <w:gridCol w:w="2791"/>
            </w:tblGrid>
            <w:tr w:rsidR="008C41A2" w:rsidTr="008C41A2">
              <w:tc>
                <w:tcPr>
                  <w:tcW w:w="2790" w:type="dxa"/>
                </w:tcPr>
                <w:p w:rsidR="008C41A2" w:rsidRDefault="008C41A2" w:rsidP="008C41A2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средство</w:t>
                  </w:r>
                </w:p>
              </w:tc>
              <w:tc>
                <w:tcPr>
                  <w:tcW w:w="2791" w:type="dxa"/>
                </w:tcPr>
                <w:p w:rsidR="008C41A2" w:rsidRDefault="008C41A2" w:rsidP="008C41A2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стоимости</w:t>
                  </w:r>
                </w:p>
              </w:tc>
            </w:tr>
            <w:tr w:rsidR="008C41A2" w:rsidTr="008C41A2">
              <w:tc>
                <w:tcPr>
                  <w:tcW w:w="2790" w:type="dxa"/>
                </w:tcPr>
                <w:p w:rsidR="008C41A2" w:rsidRDefault="008C41A2" w:rsidP="008C41A2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91" w:type="dxa"/>
                </w:tcPr>
                <w:p w:rsidR="008C41A2" w:rsidRDefault="008C41A2" w:rsidP="008C41A2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C41A2" w:rsidTr="008C41A2">
              <w:tc>
                <w:tcPr>
                  <w:tcW w:w="2790" w:type="dxa"/>
                </w:tcPr>
                <w:p w:rsidR="008C41A2" w:rsidRDefault="008C41A2" w:rsidP="008C41A2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91" w:type="dxa"/>
                </w:tcPr>
                <w:p w:rsidR="008C41A2" w:rsidRDefault="008C41A2" w:rsidP="008C41A2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41A2" w:rsidRDefault="008C41A2" w:rsidP="008C41A2">
            <w:pPr>
              <w:spacing w:before="100" w:beforeAutospacing="1" w:after="100" w:afterAutospacing="1"/>
              <w:ind w:left="5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5F7" w:rsidRDefault="00A325F7" w:rsidP="00A325F7">
            <w:pPr>
              <w:numPr>
                <w:ilvl w:val="0"/>
                <w:numId w:val="3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материал</w:t>
            </w:r>
          </w:p>
          <w:p w:rsidR="00A325F7" w:rsidRDefault="00A325F7" w:rsidP="00A325F7">
            <w:pPr>
              <w:numPr>
                <w:ilvl w:val="0"/>
                <w:numId w:val="3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Выделить понятие «калькуляция» определить ее объект, статью,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  <w:p w:rsidR="00A325F7" w:rsidRDefault="00A325F7" w:rsidP="00A325F7">
            <w:pPr>
              <w:numPr>
                <w:ilvl w:val="0"/>
                <w:numId w:val="3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в тетрадь статьи типовой калькуляции</w:t>
            </w:r>
          </w:p>
          <w:p w:rsidR="00A325F7" w:rsidRDefault="00A325F7" w:rsidP="00A325F7">
            <w:pPr>
              <w:numPr>
                <w:ilvl w:val="0"/>
                <w:numId w:val="3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Заполнить таблицу</w:t>
            </w:r>
          </w:p>
          <w:p w:rsidR="00A325F7" w:rsidRDefault="00A325F7" w:rsidP="00A325F7">
            <w:pPr>
              <w:spacing w:before="100" w:beforeAutospacing="1" w:after="100" w:afterAutospacing="1"/>
              <w:ind w:left="5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калькуляции</w:t>
            </w:r>
          </w:p>
          <w:tbl>
            <w:tblPr>
              <w:tblStyle w:val="a3"/>
              <w:tblW w:w="0" w:type="auto"/>
              <w:tblInd w:w="541" w:type="dxa"/>
              <w:tblLayout w:type="fixed"/>
              <w:tblLook w:val="04A0"/>
            </w:tblPr>
            <w:tblGrid>
              <w:gridCol w:w="2790"/>
              <w:gridCol w:w="2791"/>
            </w:tblGrid>
            <w:tr w:rsidR="00A325F7" w:rsidTr="00A325F7">
              <w:trPr>
                <w:trHeight w:val="261"/>
              </w:trPr>
              <w:tc>
                <w:tcPr>
                  <w:tcW w:w="2790" w:type="dxa"/>
                </w:tcPr>
                <w:p w:rsidR="00A325F7" w:rsidRDefault="00A325F7" w:rsidP="00A325F7">
                  <w:pPr>
                    <w:spacing w:before="100" w:beforeAutospacing="1" w:after="100" w:afterAutospacing="1"/>
                    <w:ind w:left="54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Виды калькуляции</w:t>
                  </w:r>
                </w:p>
              </w:tc>
              <w:tc>
                <w:tcPr>
                  <w:tcW w:w="2791" w:type="dxa"/>
                </w:tcPr>
                <w:p w:rsidR="00A325F7" w:rsidRDefault="00A325F7" w:rsidP="00BD3046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A325F7" w:rsidTr="00BD3046">
              <w:tc>
                <w:tcPr>
                  <w:tcW w:w="2790" w:type="dxa"/>
                </w:tcPr>
                <w:p w:rsidR="00A325F7" w:rsidRDefault="00A325F7" w:rsidP="00BD3046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91" w:type="dxa"/>
                </w:tcPr>
                <w:p w:rsidR="00A325F7" w:rsidRDefault="00A325F7" w:rsidP="00BD3046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325F7" w:rsidTr="00BD3046">
              <w:tc>
                <w:tcPr>
                  <w:tcW w:w="2790" w:type="dxa"/>
                </w:tcPr>
                <w:p w:rsidR="00A325F7" w:rsidRDefault="00A325F7" w:rsidP="00BD3046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91" w:type="dxa"/>
                </w:tcPr>
                <w:p w:rsidR="00A325F7" w:rsidRDefault="00A325F7" w:rsidP="00BD3046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41A2" w:rsidRDefault="008C41A2" w:rsidP="00BD3046">
            <w:pPr>
              <w:spacing w:before="100" w:beforeAutospacing="1" w:after="100" w:afterAutospacing="1"/>
              <w:ind w:left="9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5F7" w:rsidRDefault="00A325F7" w:rsidP="00A325F7">
            <w:pPr>
              <w:numPr>
                <w:ilvl w:val="0"/>
                <w:numId w:val="4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материал</w:t>
            </w:r>
          </w:p>
          <w:p w:rsidR="00A325F7" w:rsidRDefault="00A325F7" w:rsidP="00A325F7">
            <w:pPr>
              <w:numPr>
                <w:ilvl w:val="0"/>
                <w:numId w:val="4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Разобрать схему Кругооборот средств</w:t>
            </w:r>
          </w:p>
          <w:p w:rsidR="00A325F7" w:rsidRDefault="00A325F7" w:rsidP="00A325F7">
            <w:pPr>
              <w:numPr>
                <w:ilvl w:val="0"/>
                <w:numId w:val="4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задачи учета процесса заготовления</w:t>
            </w:r>
          </w:p>
          <w:p w:rsidR="00A325F7" w:rsidRDefault="00A325F7" w:rsidP="00A325F7">
            <w:pPr>
              <w:numPr>
                <w:ilvl w:val="0"/>
                <w:numId w:val="4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затраты, возникающие в процессе заготовления</w:t>
            </w:r>
          </w:p>
          <w:p w:rsidR="008C41A2" w:rsidRPr="002225BA" w:rsidRDefault="002225BA" w:rsidP="00BD3046">
            <w:pPr>
              <w:numPr>
                <w:ilvl w:val="0"/>
                <w:numId w:val="4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Ознакомиться со счетам, оценкой, заготовленных ТМЦ</w:t>
            </w:r>
            <w:proofErr w:type="gramStart"/>
            <w:r w:rsidR="00A325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методикой распределения ТЗР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A2" w:rsidRDefault="008C41A2" w:rsidP="00BD3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41A2" w:rsidRDefault="008C41A2" w:rsidP="008C41A2">
      <w:pPr>
        <w:rPr>
          <w:rFonts w:ascii="Times New Roman" w:hAnsi="Times New Roman" w:cs="Times New Roman"/>
          <w:b/>
          <w:sz w:val="24"/>
          <w:szCs w:val="24"/>
        </w:rPr>
      </w:pPr>
    </w:p>
    <w:p w:rsidR="008C41A2" w:rsidRDefault="008C41A2" w:rsidP="008C41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11.11.20 </w:t>
      </w:r>
    </w:p>
    <w:p w:rsidR="000E5821" w:rsidRPr="008C41A2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8C41A2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A2DC8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B65046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597E15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C41A2"/>
    <w:rsid w:val="000E5821"/>
    <w:rsid w:val="00190430"/>
    <w:rsid w:val="002225BA"/>
    <w:rsid w:val="00543310"/>
    <w:rsid w:val="008C41A2"/>
    <w:rsid w:val="00A325F7"/>
    <w:rsid w:val="00C71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1A2"/>
  </w:style>
  <w:style w:type="paragraph" w:styleId="3">
    <w:name w:val="heading 3"/>
    <w:basedOn w:val="a"/>
    <w:link w:val="30"/>
    <w:uiPriority w:val="9"/>
    <w:semiHidden/>
    <w:unhideWhenUsed/>
    <w:qFormat/>
    <w:rsid w:val="008C41A2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C41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8C41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3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2020-11-03T20:09:00Z</dcterms:created>
  <dcterms:modified xsi:type="dcterms:W3CDTF">2020-11-03T20:32:00Z</dcterms:modified>
</cp:coreProperties>
</file>